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249"/>
        <w:tblW w:w="105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30"/>
      </w:tblGrid>
      <w:tr w:rsidR="003E7AAB" w:rsidRPr="007C1C9E" w14:paraId="1D796FEF" w14:textId="77777777" w:rsidTr="00C3036A">
        <w:trPr>
          <w:trHeight w:val="268"/>
        </w:trPr>
        <w:tc>
          <w:tcPr>
            <w:tcW w:w="10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A05B4" w14:textId="5CD2304C" w:rsidR="003E7AAB" w:rsidRPr="00562B53" w:rsidRDefault="00CB4109" w:rsidP="00F26F1D">
            <w:pPr>
              <w:pStyle w:val="PargrafodaLista"/>
              <w:keepNext/>
              <w:numPr>
                <w:ilvl w:val="0"/>
                <w:numId w:val="1"/>
              </w:numPr>
              <w:tabs>
                <w:tab w:val="left" w:pos="709"/>
                <w:tab w:val="left" w:pos="4140"/>
                <w:tab w:val="left" w:pos="4990"/>
              </w:tabs>
              <w:suppressAutoHyphens/>
              <w:autoSpaceDN w:val="0"/>
              <w:spacing w:after="0" w:line="240" w:lineRule="auto"/>
              <w:textAlignment w:val="baseline"/>
              <w:outlineLvl w:val="5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REGRAS DE </w:t>
            </w:r>
            <w:r w:rsidR="009521D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ACESSO EM ARS PARA REALIZAÇÃO DE FOTO E FILMAGEM</w:t>
            </w:r>
          </w:p>
        </w:tc>
      </w:tr>
      <w:tr w:rsidR="003E7AAB" w:rsidRPr="007C1C9E" w14:paraId="3C0BE84F" w14:textId="77777777" w:rsidTr="00C3036A">
        <w:trPr>
          <w:trHeight w:val="1845"/>
        </w:trPr>
        <w:tc>
          <w:tcPr>
            <w:tcW w:w="10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552BB" w14:textId="77777777" w:rsidR="0059075D" w:rsidRPr="0059075D" w:rsidRDefault="0059075D" w:rsidP="0059075D">
            <w:pPr>
              <w:pStyle w:val="PargrafodaLista"/>
              <w:keepNext/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after="0" w:line="276" w:lineRule="auto"/>
              <w:ind w:left="306"/>
              <w:jc w:val="both"/>
              <w:textAlignment w:val="baseline"/>
              <w:outlineLvl w:val="5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14:paraId="79276315" w14:textId="597B6730" w:rsidR="00CB4109" w:rsidRPr="007E0432" w:rsidRDefault="00CB4109" w:rsidP="00CB4109">
            <w:pPr>
              <w:pStyle w:val="PargrafodaLista"/>
              <w:keepNext/>
              <w:numPr>
                <w:ilvl w:val="0"/>
                <w:numId w:val="3"/>
              </w:numPr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after="0" w:line="276" w:lineRule="auto"/>
              <w:ind w:left="306"/>
              <w:jc w:val="both"/>
              <w:textAlignment w:val="baseline"/>
              <w:outlineLvl w:val="5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E043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É estritamente proibida a captura de imagens dentro da área restrita do aeroporto, envolvendo aeronaves, equipamentos ou pessoas em condições de acidente ou incidente. O descumprimento desta norma interna poderá resultar em sanções administrativas e legais</w:t>
            </w:r>
            <w:r w:rsidR="009521D7" w:rsidRPr="007E043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;</w:t>
            </w:r>
          </w:p>
          <w:p w14:paraId="197D4713" w14:textId="40722A7E" w:rsidR="00E02AF2" w:rsidRPr="007E0432" w:rsidRDefault="00E02AF2" w:rsidP="00E02AF2">
            <w:pPr>
              <w:pStyle w:val="PargrafodaLista"/>
              <w:keepNext/>
              <w:numPr>
                <w:ilvl w:val="0"/>
                <w:numId w:val="3"/>
              </w:numPr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line="276" w:lineRule="auto"/>
              <w:ind w:left="306"/>
              <w:jc w:val="both"/>
              <w:textAlignment w:val="baseline"/>
              <w:outlineLvl w:val="5"/>
              <w:rPr>
                <w:rFonts w:ascii="Tahoma" w:eastAsia="Times New Roman" w:hAnsi="Tahoma" w:cs="Tahoma"/>
                <w:sz w:val="18"/>
                <w:szCs w:val="18"/>
                <w:u w:val="single"/>
                <w:lang w:eastAsia="pt-BR"/>
              </w:rPr>
            </w:pPr>
            <w:r w:rsidRPr="007E043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t-BR"/>
              </w:rPr>
              <w:t xml:space="preserve">Para filmagens, a Resolução ANAC nº 515 (art. 14) </w:t>
            </w:r>
            <w:r w:rsidRPr="007E0432">
              <w:rPr>
                <w:rFonts w:ascii="Tahoma" w:eastAsia="Times New Roman" w:hAnsi="Tahoma" w:cs="Tahoma"/>
                <w:color w:val="000000"/>
                <w:sz w:val="18"/>
                <w:szCs w:val="18"/>
                <w:u w:val="single"/>
                <w:lang w:eastAsia="pt-BR"/>
              </w:rPr>
              <w:t>proíbe o registro de imagens nos Canais de Inspeção, locais onde tenham qualquer tipo de procedimento de inspeção de segurança;</w:t>
            </w:r>
          </w:p>
          <w:p w14:paraId="761C6217" w14:textId="5C8879D0" w:rsidR="00E02AF2" w:rsidRPr="007E0432" w:rsidRDefault="00E02AF2" w:rsidP="00E02AF2">
            <w:pPr>
              <w:pStyle w:val="PargrafodaLista"/>
              <w:keepNext/>
              <w:numPr>
                <w:ilvl w:val="0"/>
                <w:numId w:val="3"/>
              </w:numPr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after="0" w:line="276" w:lineRule="auto"/>
              <w:ind w:left="306"/>
              <w:jc w:val="both"/>
              <w:textAlignment w:val="baseline"/>
              <w:outlineLvl w:val="5"/>
              <w:rPr>
                <w:rFonts w:ascii="Tahoma" w:eastAsia="Times New Roman" w:hAnsi="Tahoma" w:cs="Tahoma"/>
                <w:sz w:val="18"/>
                <w:szCs w:val="18"/>
                <w:u w:val="single"/>
                <w:lang w:eastAsia="pt-BR"/>
              </w:rPr>
            </w:pPr>
            <w:r w:rsidRPr="007E0432">
              <w:rPr>
                <w:rFonts w:ascii="Tahoma" w:eastAsia="Times New Roman" w:hAnsi="Tahoma" w:cs="Tahoma"/>
                <w:color w:val="000000"/>
                <w:sz w:val="18"/>
                <w:szCs w:val="18"/>
                <w:u w:val="single"/>
                <w:lang w:eastAsia="pt-BR"/>
              </w:rPr>
              <w:t>Além da proibição de registro de imagens nos locais acima, também são proibidas</w:t>
            </w:r>
            <w:r w:rsidR="00AE7CD8" w:rsidRPr="007E0432">
              <w:rPr>
                <w:rFonts w:ascii="Tahoma" w:eastAsia="Times New Roman" w:hAnsi="Tahoma" w:cs="Tahoma"/>
                <w:color w:val="000000"/>
                <w:sz w:val="18"/>
                <w:szCs w:val="18"/>
                <w:u w:val="single"/>
                <w:lang w:eastAsia="pt-BR"/>
              </w:rPr>
              <w:t xml:space="preserve"> em</w:t>
            </w:r>
            <w:r w:rsidRPr="007E0432">
              <w:rPr>
                <w:rFonts w:ascii="Tahoma" w:eastAsia="Times New Roman" w:hAnsi="Tahoma" w:cs="Tahoma"/>
                <w:color w:val="000000"/>
                <w:sz w:val="18"/>
                <w:szCs w:val="18"/>
                <w:u w:val="single"/>
                <w:lang w:eastAsia="pt-BR"/>
              </w:rPr>
              <w:t>: Triagem de bagagem, área do envelopamento da aeronave, (áreas de controle migratório e locais onde os órgãos públicos exercem suas atividades;</w:t>
            </w:r>
          </w:p>
          <w:p w14:paraId="1C174E2C" w14:textId="77777777" w:rsidR="00CB60B5" w:rsidRPr="007E0432" w:rsidRDefault="00CB60B5" w:rsidP="00CB60B5">
            <w:pPr>
              <w:pStyle w:val="PargrafodaLista"/>
              <w:keepNext/>
              <w:numPr>
                <w:ilvl w:val="0"/>
                <w:numId w:val="3"/>
              </w:numPr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line="276" w:lineRule="auto"/>
              <w:ind w:left="306"/>
              <w:jc w:val="both"/>
              <w:textAlignment w:val="baseline"/>
              <w:outlineLvl w:val="5"/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pt-BR"/>
              </w:rPr>
            </w:pPr>
            <w:r w:rsidRPr="007E0432"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pt-BR"/>
              </w:rPr>
              <w:t xml:space="preserve">As credenciais permanente e </w:t>
            </w:r>
            <w:r w:rsidRPr="007E0432"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u w:val="single"/>
                <w:lang w:eastAsia="pt-BR"/>
              </w:rPr>
              <w:t>temporária são de uso pessoal e intransferível</w:t>
            </w:r>
            <w:r w:rsidRPr="007E0432"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pt-BR"/>
              </w:rPr>
              <w:t>;</w:t>
            </w:r>
          </w:p>
          <w:p w14:paraId="73E269FE" w14:textId="6270073E" w:rsidR="008723AB" w:rsidRPr="007E0432" w:rsidRDefault="008723AB" w:rsidP="003E7AAB">
            <w:pPr>
              <w:pStyle w:val="PargrafodaLista"/>
              <w:keepNext/>
              <w:numPr>
                <w:ilvl w:val="0"/>
                <w:numId w:val="3"/>
              </w:numPr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after="0" w:line="276" w:lineRule="auto"/>
              <w:ind w:left="306"/>
              <w:jc w:val="both"/>
              <w:textAlignment w:val="baseline"/>
              <w:outlineLvl w:val="5"/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pt-BR"/>
              </w:rPr>
            </w:pPr>
            <w:r w:rsidRPr="007E0432"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pt-BR"/>
              </w:rPr>
              <w:t>Mantenha a sua credencial sempre</w:t>
            </w:r>
            <w:r w:rsidR="00C50A07" w:rsidRPr="007E0432"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pt-BR"/>
              </w:rPr>
              <w:t xml:space="preserve"> visível</w:t>
            </w:r>
            <w:r w:rsidRPr="007E0432"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pt-BR"/>
              </w:rPr>
              <w:t xml:space="preserve"> à altura do peito</w:t>
            </w:r>
            <w:r w:rsidR="001A5F06" w:rsidRPr="007E0432"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pt-BR"/>
              </w:rPr>
              <w:t>;</w:t>
            </w:r>
          </w:p>
          <w:p w14:paraId="2BBE76FC" w14:textId="77777777" w:rsidR="00CB60B5" w:rsidRPr="007E0432" w:rsidRDefault="00CB60B5" w:rsidP="00CB60B5">
            <w:pPr>
              <w:pStyle w:val="PargrafodaLista"/>
              <w:keepNext/>
              <w:numPr>
                <w:ilvl w:val="0"/>
                <w:numId w:val="3"/>
              </w:numPr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line="276" w:lineRule="auto"/>
              <w:ind w:left="306"/>
              <w:jc w:val="both"/>
              <w:textAlignment w:val="baseline"/>
              <w:outlineLvl w:val="5"/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pt-BR"/>
              </w:rPr>
            </w:pPr>
            <w:r w:rsidRPr="007E0432"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u w:val="single"/>
                <w:lang w:eastAsia="pt-BR"/>
              </w:rPr>
              <w:t>É obrigatória a devolução da credencial temporária nos postos de retirada</w:t>
            </w:r>
            <w:r w:rsidRPr="007E0432"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pt-BR"/>
              </w:rPr>
              <w:t>, de acordo com a IS 107, a administração aeroportuária tem o poder de aplicar sanções pela não devolução;</w:t>
            </w:r>
          </w:p>
          <w:p w14:paraId="30021778" w14:textId="77777777" w:rsidR="00CB60B5" w:rsidRPr="007E0432" w:rsidRDefault="00CB60B5" w:rsidP="00CB60B5">
            <w:pPr>
              <w:pStyle w:val="PargrafodaLista"/>
              <w:keepNext/>
              <w:numPr>
                <w:ilvl w:val="0"/>
                <w:numId w:val="3"/>
              </w:numPr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line="276" w:lineRule="auto"/>
              <w:ind w:left="306"/>
              <w:jc w:val="both"/>
              <w:textAlignment w:val="baseline"/>
              <w:outlineLvl w:val="5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E0432"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pt-BR"/>
              </w:rPr>
              <w:t xml:space="preserve">Caso a devolução não ocorra </w:t>
            </w:r>
            <w:r w:rsidRPr="007E0432"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u w:val="single"/>
                <w:lang w:eastAsia="pt-BR"/>
              </w:rPr>
              <w:t>o responsável pelo acompanhamento da atividade terá sua Credencial permanente bloqueada</w:t>
            </w:r>
            <w:r w:rsidRPr="007E043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, até a devolução das credenciais temporárias; </w:t>
            </w:r>
          </w:p>
          <w:p w14:paraId="2F00534F" w14:textId="6B8A5978" w:rsidR="00C3036A" w:rsidRPr="007E0432" w:rsidRDefault="00C3036A" w:rsidP="00C3036A">
            <w:pPr>
              <w:pStyle w:val="PargrafodaLista"/>
              <w:keepNext/>
              <w:numPr>
                <w:ilvl w:val="0"/>
                <w:numId w:val="3"/>
              </w:numPr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after="0" w:line="276" w:lineRule="auto"/>
              <w:ind w:left="306"/>
              <w:jc w:val="both"/>
              <w:textAlignment w:val="baseline"/>
              <w:outlineLvl w:val="5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E043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Comunicar imediatamente ao setor de Credenciamento do RIOgaleão </w:t>
            </w:r>
            <w:r w:rsidR="001A5F06" w:rsidRPr="007E043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por e-mail do </w:t>
            </w:r>
            <w:hyperlink r:id="rId10" w:history="1">
              <w:r w:rsidR="001A5F06" w:rsidRPr="007E0432">
                <w:rPr>
                  <w:rStyle w:val="Hyperlink"/>
                  <w:rFonts w:ascii="Tahoma" w:eastAsia="Times New Roman" w:hAnsi="Tahoma" w:cs="Tahoma"/>
                  <w:sz w:val="18"/>
                  <w:szCs w:val="18"/>
                  <w:lang w:eastAsia="pt-BR"/>
                </w:rPr>
                <w:t>acessooperacional@riogaleao.com</w:t>
              </w:r>
            </w:hyperlink>
            <w:r w:rsidR="001A5F06" w:rsidRPr="007E043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as credenciais </w:t>
            </w:r>
            <w:r w:rsidRPr="007E043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perdidas, extraviadas ou </w:t>
            </w:r>
            <w:r w:rsidR="001A5F06" w:rsidRPr="007E043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furtadas;</w:t>
            </w:r>
            <w:r w:rsidRPr="007E043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  <w:p w14:paraId="1017E47F" w14:textId="3EA65E89" w:rsidR="00C3036A" w:rsidRPr="007E0432" w:rsidRDefault="00C3036A" w:rsidP="00C3036A">
            <w:pPr>
              <w:pStyle w:val="PargrafodaLista"/>
              <w:keepNext/>
              <w:numPr>
                <w:ilvl w:val="0"/>
                <w:numId w:val="3"/>
              </w:numPr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after="0" w:line="276" w:lineRule="auto"/>
              <w:ind w:left="306"/>
              <w:jc w:val="both"/>
              <w:textAlignment w:val="baseline"/>
              <w:outlineLvl w:val="5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E043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O uso indevido da credencial poderá ensejar o recolhimento imediato da mesma pela equipe de Segurança do aeroporto e o cancelamento dela, a qualquer tempo;</w:t>
            </w:r>
          </w:p>
          <w:p w14:paraId="076E4C40" w14:textId="34BACA15" w:rsidR="00C24E33" w:rsidRPr="007E0432" w:rsidRDefault="00261818" w:rsidP="00C3036A">
            <w:pPr>
              <w:pStyle w:val="PargrafodaLista"/>
              <w:keepNext/>
              <w:numPr>
                <w:ilvl w:val="0"/>
                <w:numId w:val="3"/>
              </w:numPr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after="0" w:line="276" w:lineRule="auto"/>
              <w:ind w:left="306"/>
              <w:jc w:val="both"/>
              <w:textAlignment w:val="baseline"/>
              <w:outlineLvl w:val="5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bookmarkStart w:id="0" w:name="_Hlk216858760"/>
            <w:r w:rsidRPr="007E043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O funcionário com credencial permanente designado como acompanhante de pessoas com credencial temporária deverá permanecer com elas durante todo o período de permanência em ARS. Caso o credenciado temporário seja encontrado desacompanhado, a credencial do acompanhante será bloqueada, sendo exigido a realização e apresentação de um novo curso de conscientização com AVSEC como forma de reciclagem</w:t>
            </w:r>
            <w:bookmarkEnd w:id="0"/>
            <w:r w:rsidR="001A5F06" w:rsidRPr="007E043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;</w:t>
            </w:r>
          </w:p>
          <w:p w14:paraId="4FDB9512" w14:textId="6640C098" w:rsidR="001A5F06" w:rsidRPr="007E0432" w:rsidRDefault="001A5F06" w:rsidP="00C3036A">
            <w:pPr>
              <w:pStyle w:val="PargrafodaLista"/>
              <w:keepNext/>
              <w:numPr>
                <w:ilvl w:val="0"/>
                <w:numId w:val="3"/>
              </w:numPr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after="0" w:line="276" w:lineRule="auto"/>
              <w:ind w:left="306"/>
              <w:jc w:val="both"/>
              <w:textAlignment w:val="baseline"/>
              <w:outlineLvl w:val="5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E043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O acesso em ARS é limitado em (02) pessoas mais (01) </w:t>
            </w:r>
            <w:r w:rsidR="00C067DB" w:rsidRPr="007E043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</w:t>
            </w:r>
            <w:r w:rsidRPr="007E043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esponsável pelo acompanhamento de todo evento para registro do trânsito de acesso.</w:t>
            </w:r>
          </w:p>
          <w:p w14:paraId="4B30F176" w14:textId="77777777" w:rsidR="00C067DB" w:rsidRPr="007E0432" w:rsidRDefault="00972C97" w:rsidP="00F14CED">
            <w:pPr>
              <w:pStyle w:val="PargrafodaLista"/>
              <w:keepNext/>
              <w:numPr>
                <w:ilvl w:val="0"/>
                <w:numId w:val="3"/>
              </w:numPr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after="0" w:line="276" w:lineRule="auto"/>
              <w:ind w:left="306"/>
              <w:jc w:val="both"/>
              <w:textAlignment w:val="baseline"/>
              <w:outlineLvl w:val="5"/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pt-BR"/>
              </w:rPr>
            </w:pPr>
            <w:r w:rsidRPr="007E043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t-BR"/>
              </w:rPr>
              <w:t>Importante se atentar sobre a Lei Geral de Proteção de Dados Pessoais (LGPD) — Lei nº 13.709/2018:</w:t>
            </w:r>
            <w:r w:rsidRPr="007E043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7E043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t-BR"/>
              </w:rPr>
              <w:t xml:space="preserve">Coletar dados sem consentimento claro e finalidade específica, usar dados para outros fins que não os informados, compartilhar dados com terceiros sem autorização, vender informações de clientes para telemarketing, ou </w:t>
            </w:r>
            <w:r w:rsidRPr="007E043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tratar dados sensíveis sem cuidado </w:t>
            </w:r>
            <w:r w:rsidRPr="007E0432">
              <w:rPr>
                <w:rFonts w:ascii="Tahoma" w:eastAsia="Times New Roman" w:hAnsi="Tahoma" w:cs="Tahoma"/>
                <w:b/>
                <w:bCs/>
                <w:color w:val="000000" w:themeColor="text1"/>
                <w:sz w:val="18"/>
                <w:szCs w:val="18"/>
                <w:lang w:eastAsia="pt-BR"/>
              </w:rPr>
              <w:t>extra e finalidade específica</w:t>
            </w:r>
            <w:r w:rsidRPr="007E0432"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pt-BR"/>
              </w:rPr>
              <w:t xml:space="preserve"> (como pesquisa ou saúde), sendo obrigatório ter segurança, transparência e permitir ao titular revogar o consentimento a qualquer momento.</w:t>
            </w:r>
          </w:p>
          <w:p w14:paraId="6C8BA216" w14:textId="2B025C3E" w:rsidR="001A5F06" w:rsidRPr="007E0432" w:rsidRDefault="00C067DB" w:rsidP="00F14CED">
            <w:pPr>
              <w:pStyle w:val="PargrafodaLista"/>
              <w:keepNext/>
              <w:numPr>
                <w:ilvl w:val="0"/>
                <w:numId w:val="3"/>
              </w:numPr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after="0" w:line="276" w:lineRule="auto"/>
              <w:ind w:left="306"/>
              <w:jc w:val="both"/>
              <w:textAlignment w:val="baseline"/>
              <w:outlineLvl w:val="5"/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pt-BR"/>
              </w:rPr>
            </w:pPr>
            <w:r w:rsidRPr="007E0432"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pt-BR"/>
              </w:rPr>
              <w:t xml:space="preserve">Casos omissos serão submetidos à apreciação da gerência de Security do aeroporto. </w:t>
            </w:r>
          </w:p>
          <w:p w14:paraId="1469DB39" w14:textId="1499E696" w:rsidR="00CB4109" w:rsidRPr="0059075D" w:rsidRDefault="00CB4109" w:rsidP="00CB4109">
            <w:pPr>
              <w:pStyle w:val="PargrafodaLista"/>
              <w:keepNext/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after="0" w:line="276" w:lineRule="auto"/>
              <w:ind w:left="306"/>
              <w:jc w:val="both"/>
              <w:textAlignment w:val="baseline"/>
              <w:outlineLvl w:val="5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3036A" w:rsidRPr="00562B53" w14:paraId="14F19137" w14:textId="77777777" w:rsidTr="00C3036A">
        <w:trPr>
          <w:trHeight w:val="268"/>
        </w:trPr>
        <w:tc>
          <w:tcPr>
            <w:tcW w:w="10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5079B" w14:textId="69FB25DB" w:rsidR="00C3036A" w:rsidRPr="0059075D" w:rsidRDefault="00C3036A" w:rsidP="00C3036A">
            <w:pPr>
              <w:pStyle w:val="PargrafodaLista"/>
              <w:keepNext/>
              <w:numPr>
                <w:ilvl w:val="0"/>
                <w:numId w:val="1"/>
              </w:numPr>
              <w:tabs>
                <w:tab w:val="left" w:pos="709"/>
                <w:tab w:val="left" w:pos="4140"/>
                <w:tab w:val="left" w:pos="4990"/>
              </w:tabs>
              <w:suppressAutoHyphens/>
              <w:autoSpaceDN w:val="0"/>
              <w:spacing w:after="0" w:line="240" w:lineRule="auto"/>
              <w:textAlignment w:val="baseline"/>
              <w:outlineLvl w:val="5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9075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VALORES DE CREDENCIAMENTO</w:t>
            </w:r>
          </w:p>
        </w:tc>
      </w:tr>
      <w:tr w:rsidR="00D14BC1" w:rsidRPr="00D14BC1" w14:paraId="2441757C" w14:textId="77777777" w:rsidTr="0059075D">
        <w:trPr>
          <w:trHeight w:val="990"/>
        </w:trPr>
        <w:tc>
          <w:tcPr>
            <w:tcW w:w="10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CC9C6" w14:textId="77777777" w:rsidR="0059075D" w:rsidRPr="00D14BC1" w:rsidRDefault="0059075D" w:rsidP="0059075D">
            <w:pPr>
              <w:pStyle w:val="PargrafodaLista"/>
              <w:keepNext/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after="0" w:line="276" w:lineRule="auto"/>
              <w:ind w:left="420"/>
              <w:jc w:val="both"/>
              <w:textAlignment w:val="baseline"/>
              <w:outlineLvl w:val="5"/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pt-BR"/>
              </w:rPr>
            </w:pPr>
          </w:p>
          <w:p w14:paraId="58F87A1D" w14:textId="7CA3B828" w:rsidR="0059075D" w:rsidRPr="00D14BC1" w:rsidRDefault="0059075D" w:rsidP="0059075D">
            <w:pPr>
              <w:pStyle w:val="PargrafodaLista"/>
              <w:keepNext/>
              <w:numPr>
                <w:ilvl w:val="0"/>
                <w:numId w:val="8"/>
              </w:numPr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after="0" w:line="276" w:lineRule="auto"/>
              <w:jc w:val="both"/>
              <w:textAlignment w:val="baseline"/>
              <w:outlineLvl w:val="5"/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pt-BR"/>
              </w:rPr>
            </w:pPr>
            <w:r w:rsidRPr="00D14BC1"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pt-BR"/>
              </w:rPr>
              <w:t>Multa por não devolução da credencial (R$ 155,00)</w:t>
            </w:r>
          </w:p>
          <w:p w14:paraId="2F5233A3" w14:textId="77777777" w:rsidR="0059075D" w:rsidRPr="00D14BC1" w:rsidRDefault="00C3036A" w:rsidP="0059075D">
            <w:pPr>
              <w:pStyle w:val="PargrafodaLista"/>
              <w:keepNext/>
              <w:numPr>
                <w:ilvl w:val="0"/>
                <w:numId w:val="8"/>
              </w:numPr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after="0" w:line="276" w:lineRule="auto"/>
              <w:jc w:val="both"/>
              <w:textAlignment w:val="baseline"/>
              <w:outlineLvl w:val="5"/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pt-BR"/>
              </w:rPr>
            </w:pPr>
            <w:r w:rsidRPr="00D14BC1"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pt-BR"/>
              </w:rPr>
              <w:t>Multa de utilização indevida de credencial (R$ 5</w:t>
            </w:r>
            <w:r w:rsidR="00106B7E" w:rsidRPr="00D14BC1"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pt-BR"/>
              </w:rPr>
              <w:t>26</w:t>
            </w:r>
            <w:r w:rsidRPr="00D14BC1"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pt-BR"/>
              </w:rPr>
              <w:t>,00)</w:t>
            </w:r>
          </w:p>
          <w:p w14:paraId="5F86781C" w14:textId="77777777" w:rsidR="006044F6" w:rsidRPr="00D14BC1" w:rsidRDefault="006044F6" w:rsidP="006044F6">
            <w:pPr>
              <w:pStyle w:val="PargrafodaLista"/>
              <w:keepNext/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after="0" w:line="276" w:lineRule="auto"/>
              <w:ind w:left="420"/>
              <w:jc w:val="both"/>
              <w:textAlignment w:val="baseline"/>
              <w:outlineLvl w:val="5"/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pt-BR"/>
              </w:rPr>
            </w:pPr>
          </w:p>
          <w:p w14:paraId="5249807F" w14:textId="6313D36A" w:rsidR="006044F6" w:rsidRPr="00D14BC1" w:rsidRDefault="006044F6" w:rsidP="006044F6">
            <w:pPr>
              <w:keepNext/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after="0" w:line="276" w:lineRule="auto"/>
              <w:textAlignment w:val="baseline"/>
              <w:outlineLvl w:val="5"/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pt-BR"/>
              </w:rPr>
            </w:pPr>
            <w:r w:rsidRPr="00D14BC1"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pt-BR"/>
              </w:rPr>
              <w:t xml:space="preserve">*Os valores estão disponibilizados apenas para ciência, caso ocorra alguma irregularidade a notificação será </w:t>
            </w:r>
            <w:r w:rsidR="005A0205" w:rsidRPr="00D14BC1"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pt-BR"/>
              </w:rPr>
              <w:t>endereçada à</w:t>
            </w:r>
            <w:r w:rsidR="00CB60B5" w:rsidRPr="00D14BC1"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pt-BR"/>
              </w:rPr>
              <w:t xml:space="preserve"> </w:t>
            </w:r>
            <w:r w:rsidRPr="00D14BC1"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pt-BR"/>
              </w:rPr>
              <w:t>empresa solicitante do acesso.</w:t>
            </w:r>
          </w:p>
          <w:p w14:paraId="29405674" w14:textId="0146859E" w:rsidR="006044F6" w:rsidRPr="00D14BC1" w:rsidRDefault="006044F6" w:rsidP="006044F6">
            <w:pPr>
              <w:keepNext/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after="0" w:line="276" w:lineRule="auto"/>
              <w:textAlignment w:val="baseline"/>
              <w:outlineLvl w:val="5"/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pt-BR"/>
              </w:rPr>
            </w:pPr>
          </w:p>
        </w:tc>
      </w:tr>
    </w:tbl>
    <w:p w14:paraId="3C1C88B3" w14:textId="77777777" w:rsidR="00C3036A" w:rsidRPr="00D14BC1" w:rsidRDefault="00C3036A" w:rsidP="008723AB">
      <w:pPr>
        <w:ind w:left="-993" w:right="-994"/>
        <w:rPr>
          <w:color w:val="000000" w:themeColor="text1"/>
        </w:rPr>
      </w:pPr>
    </w:p>
    <w:p w14:paraId="5B8BF0F1" w14:textId="668AD6E6" w:rsidR="008723AB" w:rsidRPr="00D14BC1" w:rsidRDefault="008723AB" w:rsidP="008723AB">
      <w:pPr>
        <w:ind w:left="-993" w:right="-994"/>
        <w:rPr>
          <w:color w:val="000000" w:themeColor="text1"/>
          <w:sz w:val="18"/>
          <w:szCs w:val="18"/>
        </w:rPr>
      </w:pPr>
      <w:r w:rsidRPr="00D14BC1">
        <w:rPr>
          <w:color w:val="000000" w:themeColor="text1"/>
          <w:sz w:val="18"/>
          <w:szCs w:val="18"/>
        </w:rPr>
        <w:t>------------------------------------------------------------------------------------------------------------------------------------------------------</w:t>
      </w:r>
      <w:r w:rsidR="00100056" w:rsidRPr="00D14BC1">
        <w:rPr>
          <w:color w:val="000000" w:themeColor="text1"/>
          <w:sz w:val="18"/>
          <w:szCs w:val="18"/>
        </w:rPr>
        <w:t>--</w:t>
      </w:r>
    </w:p>
    <w:p w14:paraId="784C49D7" w14:textId="37E4D085" w:rsidR="008723AB" w:rsidRPr="0059075D" w:rsidRDefault="008723AB" w:rsidP="0009434E">
      <w:pPr>
        <w:spacing w:line="240" w:lineRule="auto"/>
        <w:ind w:left="-993" w:right="-994"/>
        <w:jc w:val="both"/>
        <w:rPr>
          <w:rFonts w:ascii="Tahoma" w:hAnsi="Tahoma" w:cs="Tahoma"/>
          <w:sz w:val="18"/>
          <w:szCs w:val="18"/>
        </w:rPr>
      </w:pPr>
      <w:r w:rsidRPr="00D14BC1">
        <w:rPr>
          <w:rFonts w:ascii="Tahoma" w:hAnsi="Tahoma" w:cs="Tahoma"/>
          <w:color w:val="000000" w:themeColor="text1"/>
          <w:sz w:val="18"/>
          <w:szCs w:val="18"/>
        </w:rPr>
        <w:t xml:space="preserve">“Declaro </w:t>
      </w:r>
      <w:r w:rsidR="0009434E" w:rsidRPr="00D14BC1">
        <w:rPr>
          <w:rFonts w:ascii="Tahoma" w:hAnsi="Tahoma" w:cs="Tahoma"/>
          <w:color w:val="000000" w:themeColor="text1"/>
          <w:sz w:val="18"/>
          <w:szCs w:val="18"/>
        </w:rPr>
        <w:t xml:space="preserve">que </w:t>
      </w:r>
      <w:r w:rsidR="002D076E" w:rsidRPr="00D14BC1">
        <w:rPr>
          <w:rFonts w:ascii="Tahoma" w:hAnsi="Tahoma" w:cs="Tahoma"/>
          <w:color w:val="000000" w:themeColor="text1"/>
          <w:sz w:val="18"/>
          <w:szCs w:val="18"/>
        </w:rPr>
        <w:t>li</w:t>
      </w:r>
      <w:r w:rsidR="006044F6" w:rsidRPr="00D14BC1">
        <w:rPr>
          <w:rFonts w:ascii="Tahoma" w:hAnsi="Tahoma" w:cs="Tahoma"/>
          <w:color w:val="000000" w:themeColor="text1"/>
          <w:sz w:val="18"/>
          <w:szCs w:val="18"/>
        </w:rPr>
        <w:t>,</w:t>
      </w:r>
      <w:r w:rsidR="002D076E" w:rsidRPr="00D14BC1">
        <w:rPr>
          <w:rFonts w:ascii="Tahoma" w:hAnsi="Tahoma" w:cs="Tahoma"/>
          <w:color w:val="000000" w:themeColor="text1"/>
          <w:sz w:val="18"/>
          <w:szCs w:val="18"/>
        </w:rPr>
        <w:t xml:space="preserve"> </w:t>
      </w:r>
      <w:r w:rsidR="0009434E" w:rsidRPr="00D14BC1">
        <w:rPr>
          <w:rFonts w:ascii="Tahoma" w:hAnsi="Tahoma" w:cs="Tahoma"/>
          <w:color w:val="000000" w:themeColor="text1"/>
          <w:sz w:val="18"/>
          <w:szCs w:val="18"/>
        </w:rPr>
        <w:t>as orientações sobre as regras de acesso</w:t>
      </w:r>
      <w:r w:rsidR="00DA063D" w:rsidRPr="00D14BC1">
        <w:rPr>
          <w:rFonts w:ascii="Tahoma" w:hAnsi="Tahoma" w:cs="Tahoma"/>
          <w:color w:val="000000" w:themeColor="text1"/>
          <w:sz w:val="18"/>
          <w:szCs w:val="18"/>
        </w:rPr>
        <w:t xml:space="preserve"> e conduta</w:t>
      </w:r>
      <w:r w:rsidR="0009434E" w:rsidRPr="00D14BC1">
        <w:rPr>
          <w:rFonts w:ascii="Tahoma" w:hAnsi="Tahoma" w:cs="Tahoma"/>
          <w:color w:val="000000" w:themeColor="text1"/>
          <w:sz w:val="18"/>
          <w:szCs w:val="18"/>
        </w:rPr>
        <w:t xml:space="preserve"> em AR</w:t>
      </w:r>
      <w:r w:rsidR="002D076E" w:rsidRPr="00D14BC1">
        <w:rPr>
          <w:rFonts w:ascii="Tahoma" w:hAnsi="Tahoma" w:cs="Tahoma"/>
          <w:color w:val="000000" w:themeColor="text1"/>
          <w:sz w:val="18"/>
          <w:szCs w:val="18"/>
        </w:rPr>
        <w:t>S e tenho conhecimento das regras</w:t>
      </w:r>
      <w:r w:rsidR="00DA063D" w:rsidRPr="00D14BC1">
        <w:rPr>
          <w:rFonts w:ascii="Tahoma" w:hAnsi="Tahoma" w:cs="Tahoma"/>
          <w:color w:val="000000" w:themeColor="text1"/>
          <w:sz w:val="18"/>
          <w:szCs w:val="18"/>
        </w:rPr>
        <w:t xml:space="preserve"> específicas</w:t>
      </w:r>
      <w:r w:rsidR="002D076E" w:rsidRPr="00D14BC1">
        <w:rPr>
          <w:rFonts w:ascii="Tahoma" w:hAnsi="Tahoma" w:cs="Tahoma"/>
          <w:color w:val="000000" w:themeColor="text1"/>
          <w:sz w:val="18"/>
          <w:szCs w:val="18"/>
        </w:rPr>
        <w:t xml:space="preserve"> do </w:t>
      </w:r>
      <w:r w:rsidR="002D076E">
        <w:rPr>
          <w:rFonts w:ascii="Tahoma" w:hAnsi="Tahoma" w:cs="Tahoma"/>
          <w:sz w:val="18"/>
          <w:szCs w:val="18"/>
        </w:rPr>
        <w:t xml:space="preserve">acesso </w:t>
      </w:r>
      <w:r w:rsidR="0009434E" w:rsidRPr="0059075D">
        <w:rPr>
          <w:rFonts w:ascii="Tahoma" w:hAnsi="Tahoma" w:cs="Tahoma"/>
          <w:sz w:val="18"/>
          <w:szCs w:val="18"/>
        </w:rPr>
        <w:t xml:space="preserve">com a finalidade de realizar </w:t>
      </w:r>
      <w:r w:rsidR="006044F6">
        <w:rPr>
          <w:rFonts w:ascii="Tahoma" w:hAnsi="Tahoma" w:cs="Tahoma"/>
          <w:sz w:val="18"/>
          <w:szCs w:val="18"/>
        </w:rPr>
        <w:t xml:space="preserve">campanhas de Marketing, </w:t>
      </w:r>
      <w:r w:rsidR="0009434E" w:rsidRPr="0059075D">
        <w:rPr>
          <w:rFonts w:ascii="Tahoma" w:hAnsi="Tahoma" w:cs="Tahoma"/>
          <w:sz w:val="18"/>
          <w:szCs w:val="18"/>
        </w:rPr>
        <w:t>foto e</w:t>
      </w:r>
      <w:r w:rsidR="006044F6">
        <w:rPr>
          <w:rFonts w:ascii="Tahoma" w:hAnsi="Tahoma" w:cs="Tahoma"/>
          <w:sz w:val="18"/>
          <w:szCs w:val="18"/>
        </w:rPr>
        <w:t>/ ou</w:t>
      </w:r>
      <w:r w:rsidR="0009434E" w:rsidRPr="0059075D">
        <w:rPr>
          <w:rFonts w:ascii="Tahoma" w:hAnsi="Tahoma" w:cs="Tahoma"/>
          <w:sz w:val="18"/>
          <w:szCs w:val="18"/>
        </w:rPr>
        <w:t xml:space="preserve"> filmagem </w:t>
      </w:r>
      <w:r w:rsidRPr="0059075D">
        <w:rPr>
          <w:rFonts w:ascii="Tahoma" w:hAnsi="Tahoma" w:cs="Tahoma"/>
          <w:sz w:val="18"/>
          <w:szCs w:val="18"/>
        </w:rPr>
        <w:t>no Aeroporto Internacional do Rio de Janeiro</w:t>
      </w:r>
      <w:r w:rsidR="006044F6">
        <w:rPr>
          <w:rFonts w:ascii="Tahoma" w:hAnsi="Tahoma" w:cs="Tahoma"/>
          <w:sz w:val="18"/>
          <w:szCs w:val="18"/>
        </w:rPr>
        <w:t>, assim como</w:t>
      </w:r>
      <w:r w:rsidRPr="0059075D">
        <w:rPr>
          <w:rFonts w:ascii="Tahoma" w:hAnsi="Tahoma" w:cs="Tahoma"/>
          <w:sz w:val="18"/>
          <w:szCs w:val="18"/>
        </w:rPr>
        <w:t xml:space="preserve"> ser responsável pela devolução da credencial </w:t>
      </w:r>
      <w:r w:rsidR="006044F6">
        <w:rPr>
          <w:rFonts w:ascii="Tahoma" w:hAnsi="Tahoma" w:cs="Tahoma"/>
          <w:sz w:val="18"/>
          <w:szCs w:val="18"/>
        </w:rPr>
        <w:t xml:space="preserve">temporária </w:t>
      </w:r>
      <w:r w:rsidRPr="0059075D">
        <w:rPr>
          <w:rFonts w:ascii="Tahoma" w:hAnsi="Tahoma" w:cs="Tahoma"/>
          <w:sz w:val="18"/>
          <w:szCs w:val="18"/>
        </w:rPr>
        <w:t xml:space="preserve">emitida, sob pena de arcar com minhas responsabilidades administrativas aeroportuárias, </w:t>
      </w:r>
      <w:r w:rsidRPr="00DA063D">
        <w:rPr>
          <w:rFonts w:ascii="Tahoma" w:hAnsi="Tahoma" w:cs="Tahoma"/>
          <w:b/>
          <w:bCs/>
          <w:sz w:val="18"/>
          <w:szCs w:val="18"/>
        </w:rPr>
        <w:t>civis</w:t>
      </w:r>
      <w:r w:rsidRPr="0059075D">
        <w:rPr>
          <w:rFonts w:ascii="Tahoma" w:hAnsi="Tahoma" w:cs="Tahoma"/>
          <w:sz w:val="18"/>
          <w:szCs w:val="18"/>
        </w:rPr>
        <w:t xml:space="preserve"> e </w:t>
      </w:r>
      <w:r w:rsidRPr="00DA063D">
        <w:rPr>
          <w:rFonts w:ascii="Tahoma" w:hAnsi="Tahoma" w:cs="Tahoma"/>
          <w:b/>
          <w:bCs/>
          <w:sz w:val="18"/>
          <w:szCs w:val="18"/>
        </w:rPr>
        <w:t>criminais</w:t>
      </w:r>
      <w:r w:rsidRPr="0059075D">
        <w:rPr>
          <w:rFonts w:ascii="Tahoma" w:hAnsi="Tahoma" w:cs="Tahoma"/>
          <w:sz w:val="18"/>
          <w:szCs w:val="18"/>
        </w:rPr>
        <w:t xml:space="preserve"> advindas de utilização indevida da credencial recebida.”</w:t>
      </w:r>
    </w:p>
    <w:p w14:paraId="648BC6DE" w14:textId="037411FE" w:rsidR="008723AB" w:rsidRPr="0059075D" w:rsidRDefault="008723AB" w:rsidP="008723AB">
      <w:pPr>
        <w:spacing w:line="276" w:lineRule="auto"/>
        <w:ind w:left="-993" w:right="-994"/>
        <w:jc w:val="both"/>
        <w:rPr>
          <w:rFonts w:ascii="Tahoma" w:hAnsi="Tahoma" w:cs="Tahoma"/>
          <w:b/>
          <w:bCs/>
          <w:sz w:val="18"/>
          <w:szCs w:val="18"/>
        </w:rPr>
      </w:pPr>
      <w:r w:rsidRPr="0059075D">
        <w:rPr>
          <w:rFonts w:ascii="Tahoma" w:hAnsi="Tahoma" w:cs="Tahoma"/>
          <w:b/>
          <w:bCs/>
          <w:sz w:val="18"/>
          <w:szCs w:val="18"/>
        </w:rPr>
        <w:t xml:space="preserve">Nome ____________________________________    </w:t>
      </w:r>
      <w:r w:rsidR="0009434E" w:rsidRPr="0059075D">
        <w:rPr>
          <w:rFonts w:ascii="Tahoma" w:hAnsi="Tahoma" w:cs="Tahoma"/>
          <w:b/>
          <w:bCs/>
          <w:sz w:val="18"/>
          <w:szCs w:val="18"/>
        </w:rPr>
        <w:t>RG ________________</w:t>
      </w:r>
      <w:r w:rsidR="006044F6">
        <w:rPr>
          <w:rFonts w:ascii="Tahoma" w:hAnsi="Tahoma" w:cs="Tahoma"/>
          <w:b/>
          <w:bCs/>
          <w:sz w:val="18"/>
          <w:szCs w:val="18"/>
        </w:rPr>
        <w:t>____</w:t>
      </w:r>
      <w:r w:rsidR="0009434E" w:rsidRPr="0059075D">
        <w:rPr>
          <w:rFonts w:ascii="Tahoma" w:hAnsi="Tahoma" w:cs="Tahoma"/>
          <w:b/>
          <w:bCs/>
          <w:sz w:val="18"/>
          <w:szCs w:val="18"/>
        </w:rPr>
        <w:t>CPF__________________</w:t>
      </w:r>
      <w:r w:rsidR="006044F6">
        <w:rPr>
          <w:rFonts w:ascii="Tahoma" w:hAnsi="Tahoma" w:cs="Tahoma"/>
          <w:b/>
          <w:bCs/>
          <w:sz w:val="18"/>
          <w:szCs w:val="18"/>
        </w:rPr>
        <w:t>___</w:t>
      </w:r>
    </w:p>
    <w:p w14:paraId="7F79F91B" w14:textId="58FA04C6" w:rsidR="00100056" w:rsidRPr="008723AB" w:rsidRDefault="008723AB" w:rsidP="0009434E">
      <w:pPr>
        <w:spacing w:line="276" w:lineRule="auto"/>
        <w:ind w:left="-993" w:right="-994"/>
        <w:jc w:val="both"/>
      </w:pPr>
      <w:r w:rsidRPr="0059075D">
        <w:rPr>
          <w:rFonts w:ascii="Tahoma" w:hAnsi="Tahoma" w:cs="Tahoma"/>
          <w:b/>
          <w:bCs/>
          <w:sz w:val="18"/>
          <w:szCs w:val="18"/>
        </w:rPr>
        <w:t xml:space="preserve">Assinatura ________________________________   </w:t>
      </w:r>
      <w:r w:rsidR="0009434E" w:rsidRPr="0059075D">
        <w:rPr>
          <w:rFonts w:ascii="Tahoma" w:hAnsi="Tahoma" w:cs="Tahoma"/>
          <w:b/>
          <w:bCs/>
          <w:sz w:val="18"/>
          <w:szCs w:val="18"/>
        </w:rPr>
        <w:t xml:space="preserve"> Local e Data</w:t>
      </w:r>
      <w:r w:rsidR="0009434E">
        <w:rPr>
          <w:rFonts w:ascii="Tahoma" w:hAnsi="Tahoma" w:cs="Tahoma"/>
          <w:b/>
          <w:bCs/>
          <w:sz w:val="20"/>
          <w:szCs w:val="20"/>
        </w:rPr>
        <w:t xml:space="preserve"> _____________________________</w:t>
      </w:r>
      <w:r w:rsidR="006044F6">
        <w:rPr>
          <w:rFonts w:ascii="Tahoma" w:hAnsi="Tahoma" w:cs="Tahoma"/>
          <w:b/>
          <w:bCs/>
          <w:sz w:val="20"/>
          <w:szCs w:val="20"/>
        </w:rPr>
        <w:t>____</w:t>
      </w:r>
    </w:p>
    <w:sectPr w:rsidR="00100056" w:rsidRPr="008723AB" w:rsidSect="00100056">
      <w:headerReference w:type="default" r:id="rId11"/>
      <w:pgSz w:w="11906" w:h="16838"/>
      <w:pgMar w:top="1417" w:right="1701" w:bottom="1417" w:left="1701" w:header="426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F9CF6" w14:textId="77777777" w:rsidR="00442C9A" w:rsidRDefault="00442C9A" w:rsidP="004A442B">
      <w:pPr>
        <w:spacing w:after="0" w:line="240" w:lineRule="auto"/>
      </w:pPr>
      <w:r>
        <w:separator/>
      </w:r>
    </w:p>
  </w:endnote>
  <w:endnote w:type="continuationSeparator" w:id="0">
    <w:p w14:paraId="27E98632" w14:textId="77777777" w:rsidR="00442C9A" w:rsidRDefault="00442C9A" w:rsidP="004A4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DF66F" w14:textId="77777777" w:rsidR="00442C9A" w:rsidRDefault="00442C9A" w:rsidP="004A442B">
      <w:pPr>
        <w:spacing w:after="0" w:line="240" w:lineRule="auto"/>
      </w:pPr>
      <w:r>
        <w:separator/>
      </w:r>
    </w:p>
  </w:footnote>
  <w:footnote w:type="continuationSeparator" w:id="0">
    <w:p w14:paraId="5D1B0444" w14:textId="77777777" w:rsidR="00442C9A" w:rsidRDefault="00442C9A" w:rsidP="004A44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169" w:type="pct"/>
      <w:tblInd w:w="-996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385"/>
      <w:gridCol w:w="5818"/>
      <w:gridCol w:w="2277"/>
    </w:tblGrid>
    <w:tr w:rsidR="004A442B" w14:paraId="55A154BF" w14:textId="77777777" w:rsidTr="007C1C9E">
      <w:trPr>
        <w:cantSplit/>
        <w:trHeight w:val="413"/>
      </w:trPr>
      <w:tc>
        <w:tcPr>
          <w:tcW w:w="238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3" w:type="dxa"/>
            <w:bottom w:w="0" w:type="dxa"/>
            <w:right w:w="113" w:type="dxa"/>
          </w:tcMar>
          <w:vAlign w:val="center"/>
        </w:tcPr>
        <w:p w14:paraId="43BAE06F" w14:textId="77777777" w:rsidR="004A442B" w:rsidRDefault="004A442B" w:rsidP="004A442B">
          <w:pPr>
            <w:pStyle w:val="Ttulo1"/>
            <w:spacing w:before="120" w:after="0"/>
          </w:pPr>
          <w:r w:rsidRPr="003013CB">
            <w:rPr>
              <w:rFonts w:ascii="Calibri" w:hAnsi="Calibri"/>
              <w:noProof/>
              <w:color w:val="000000"/>
            </w:rPr>
            <w:drawing>
              <wp:anchor distT="0" distB="0" distL="114300" distR="114300" simplePos="0" relativeHeight="251659264" behindDoc="0" locked="0" layoutInCell="1" allowOverlap="1" wp14:anchorId="62D7712A" wp14:editId="21BBDA95">
                <wp:simplePos x="0" y="0"/>
                <wp:positionH relativeFrom="column">
                  <wp:posOffset>95250</wp:posOffset>
                </wp:positionH>
                <wp:positionV relativeFrom="paragraph">
                  <wp:posOffset>635</wp:posOffset>
                </wp:positionV>
                <wp:extent cx="1203325" cy="391795"/>
                <wp:effectExtent l="0" t="0" r="0" b="8255"/>
                <wp:wrapNone/>
                <wp:docPr id="12" name="Imagem 12" descr="Uma imagem contendo Forma&#10;&#10;Descrição gerad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m 11" descr="Uma imagem contendo Forma&#10;&#10;Descrição gerada automaticamente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3325" cy="391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18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shd w:val="clear" w:color="auto" w:fill="FFFFFF"/>
          <w:tcMar>
            <w:top w:w="0" w:type="dxa"/>
            <w:left w:w="113" w:type="dxa"/>
            <w:bottom w:w="0" w:type="dxa"/>
            <w:right w:w="113" w:type="dxa"/>
          </w:tcMar>
          <w:vAlign w:val="center"/>
        </w:tcPr>
        <w:p w14:paraId="7340D62B" w14:textId="373AD67E" w:rsidR="004A442B" w:rsidRPr="001944AC" w:rsidRDefault="001944AC" w:rsidP="004A442B">
          <w:pPr>
            <w:spacing w:after="0" w:line="276" w:lineRule="auto"/>
            <w:jc w:val="center"/>
            <w:rPr>
              <w:rFonts w:ascii="Tahoma" w:hAnsi="Tahoma" w:cs="Tahoma"/>
              <w:b/>
            </w:rPr>
          </w:pPr>
          <w:r w:rsidRPr="002D7466">
            <w:rPr>
              <w:rFonts w:ascii="Tahoma" w:hAnsi="Tahoma" w:cs="Tahoma"/>
              <w:b/>
              <w:sz w:val="20"/>
              <w:szCs w:val="20"/>
            </w:rPr>
            <w:t>TERMO DE RESPONSABILIDADE</w:t>
          </w:r>
          <w:r w:rsidR="0009434E" w:rsidRPr="002D7466">
            <w:rPr>
              <w:rFonts w:ascii="Tahoma" w:hAnsi="Tahoma" w:cs="Tahoma"/>
              <w:b/>
              <w:sz w:val="20"/>
              <w:szCs w:val="20"/>
            </w:rPr>
            <w:t xml:space="preserve"> PARA REALIZAÇÃO DE FOTO</w:t>
          </w:r>
          <w:r w:rsidR="002D7466" w:rsidRPr="002D7466">
            <w:rPr>
              <w:rFonts w:ascii="Tahoma" w:hAnsi="Tahoma" w:cs="Tahoma"/>
              <w:b/>
              <w:sz w:val="20"/>
              <w:szCs w:val="20"/>
            </w:rPr>
            <w:t>S,</w:t>
          </w:r>
          <w:r w:rsidR="0009434E" w:rsidRPr="002D7466">
            <w:rPr>
              <w:rFonts w:ascii="Tahoma" w:hAnsi="Tahoma" w:cs="Tahoma"/>
              <w:b/>
              <w:sz w:val="20"/>
              <w:szCs w:val="20"/>
            </w:rPr>
            <w:t xml:space="preserve"> FILMAGE</w:t>
          </w:r>
          <w:r w:rsidR="002D7466" w:rsidRPr="002D7466">
            <w:rPr>
              <w:rFonts w:ascii="Tahoma" w:hAnsi="Tahoma" w:cs="Tahoma"/>
              <w:b/>
              <w:sz w:val="20"/>
              <w:szCs w:val="20"/>
            </w:rPr>
            <w:t xml:space="preserve">NS E EVENTOS DE MKT </w:t>
          </w:r>
          <w:r w:rsidR="0009434E" w:rsidRPr="002D7466">
            <w:rPr>
              <w:rFonts w:ascii="Tahoma" w:hAnsi="Tahoma" w:cs="Tahoma"/>
              <w:b/>
              <w:sz w:val="20"/>
              <w:szCs w:val="20"/>
            </w:rPr>
            <w:t>EM ARS</w:t>
          </w:r>
          <w:r w:rsidRPr="002D7466">
            <w:rPr>
              <w:rFonts w:ascii="Tahoma" w:hAnsi="Tahoma" w:cs="Tahoma"/>
              <w:b/>
              <w:sz w:val="20"/>
              <w:szCs w:val="20"/>
            </w:rPr>
            <w:t xml:space="preserve"> </w:t>
          </w:r>
        </w:p>
      </w:tc>
      <w:tc>
        <w:tcPr>
          <w:tcW w:w="227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75787B"/>
          <w:tcMar>
            <w:top w:w="0" w:type="dxa"/>
            <w:left w:w="113" w:type="dxa"/>
            <w:bottom w:w="0" w:type="dxa"/>
            <w:right w:w="113" w:type="dxa"/>
          </w:tcMar>
          <w:vAlign w:val="center"/>
        </w:tcPr>
        <w:p w14:paraId="19651347" w14:textId="58561EB1" w:rsidR="004A442B" w:rsidRDefault="004A442B" w:rsidP="004A442B">
          <w:pPr>
            <w:spacing w:before="20" w:after="0"/>
            <w:jc w:val="both"/>
          </w:pPr>
          <w:r>
            <w:rPr>
              <w:rFonts w:ascii="Tahoma" w:hAnsi="Tahoma" w:cs="Tahoma"/>
              <w:b/>
              <w:color w:val="FFFFFF"/>
              <w:sz w:val="16"/>
              <w:szCs w:val="16"/>
            </w:rPr>
            <w:t xml:space="preserve">Código: </w:t>
          </w:r>
          <w:r>
            <w:rPr>
              <w:rFonts w:ascii="Tahoma" w:hAnsi="Tahoma" w:cs="Tahoma"/>
              <w:color w:val="FFFFFF"/>
              <w:sz w:val="16"/>
              <w:szCs w:val="16"/>
            </w:rPr>
            <w:t>FR-OSE-</w:t>
          </w:r>
          <w:r w:rsidR="007E0432">
            <w:rPr>
              <w:rFonts w:ascii="Tahoma" w:hAnsi="Tahoma" w:cs="Tahoma"/>
              <w:color w:val="FFFFFF"/>
              <w:sz w:val="16"/>
              <w:szCs w:val="16"/>
            </w:rPr>
            <w:t>176</w:t>
          </w:r>
        </w:p>
      </w:tc>
    </w:tr>
    <w:tr w:rsidR="004A442B" w14:paraId="10A24ABB" w14:textId="77777777" w:rsidTr="007C1C9E">
      <w:trPr>
        <w:cantSplit/>
        <w:trHeight w:val="416"/>
      </w:trPr>
      <w:tc>
        <w:tcPr>
          <w:tcW w:w="238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3" w:type="dxa"/>
            <w:bottom w:w="0" w:type="dxa"/>
            <w:right w:w="113" w:type="dxa"/>
          </w:tcMar>
          <w:vAlign w:val="center"/>
        </w:tcPr>
        <w:p w14:paraId="293D07F1" w14:textId="77777777" w:rsidR="004A442B" w:rsidRDefault="004A442B" w:rsidP="004A442B">
          <w:pPr>
            <w:pStyle w:val="Ttulo1"/>
            <w:spacing w:before="120"/>
            <w:rPr>
              <w:rFonts w:ascii="Tahoma" w:hAnsi="Tahoma" w:cs="Tahoma"/>
              <w:bCs w:val="0"/>
            </w:rPr>
          </w:pPr>
        </w:p>
      </w:tc>
      <w:tc>
        <w:tcPr>
          <w:tcW w:w="5818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FFFFF"/>
          <w:tcMar>
            <w:top w:w="0" w:type="dxa"/>
            <w:left w:w="113" w:type="dxa"/>
            <w:bottom w:w="0" w:type="dxa"/>
            <w:right w:w="113" w:type="dxa"/>
          </w:tcMar>
          <w:vAlign w:val="bottom"/>
        </w:tcPr>
        <w:p w14:paraId="25667940" w14:textId="77777777" w:rsidR="004A442B" w:rsidRDefault="004A442B" w:rsidP="004A442B">
          <w:pPr>
            <w:pStyle w:val="Ttulo3"/>
            <w:rPr>
              <w:rFonts w:ascii="Tahoma" w:hAnsi="Tahoma" w:cs="Tahoma"/>
              <w:color w:val="595959"/>
            </w:rPr>
          </w:pPr>
        </w:p>
      </w:tc>
      <w:tc>
        <w:tcPr>
          <w:tcW w:w="227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75787B"/>
          <w:tcMar>
            <w:top w:w="0" w:type="dxa"/>
            <w:left w:w="113" w:type="dxa"/>
            <w:bottom w:w="0" w:type="dxa"/>
            <w:right w:w="113" w:type="dxa"/>
          </w:tcMar>
          <w:vAlign w:val="center"/>
        </w:tcPr>
        <w:p w14:paraId="674657C7" w14:textId="156466A8" w:rsidR="004A442B" w:rsidRDefault="004A442B" w:rsidP="004A442B">
          <w:pPr>
            <w:spacing w:before="20" w:after="20"/>
            <w:jc w:val="both"/>
          </w:pPr>
          <w:r>
            <w:rPr>
              <w:rFonts w:ascii="Tahoma" w:hAnsi="Tahoma" w:cs="Tahoma"/>
              <w:b/>
              <w:color w:val="FFFFFF"/>
              <w:sz w:val="16"/>
              <w:szCs w:val="16"/>
            </w:rPr>
            <w:t xml:space="preserve">Rev.: </w:t>
          </w:r>
          <w:r>
            <w:rPr>
              <w:rFonts w:ascii="Tahoma" w:hAnsi="Tahoma" w:cs="Tahoma"/>
              <w:color w:val="FFFFFF"/>
              <w:sz w:val="16"/>
              <w:szCs w:val="16"/>
            </w:rPr>
            <w:t>0</w:t>
          </w:r>
          <w:r w:rsidR="0009434E">
            <w:rPr>
              <w:rFonts w:ascii="Tahoma" w:hAnsi="Tahoma" w:cs="Tahoma"/>
              <w:color w:val="FFFFFF"/>
              <w:sz w:val="16"/>
              <w:szCs w:val="16"/>
            </w:rPr>
            <w:t>0</w:t>
          </w:r>
        </w:p>
      </w:tc>
    </w:tr>
    <w:tr w:rsidR="004A442B" w14:paraId="484038FF" w14:textId="77777777" w:rsidTr="007C1C9E">
      <w:trPr>
        <w:cantSplit/>
        <w:trHeight w:val="448"/>
      </w:trPr>
      <w:tc>
        <w:tcPr>
          <w:tcW w:w="8203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3" w:type="dxa"/>
            <w:bottom w:w="0" w:type="dxa"/>
            <w:right w:w="113" w:type="dxa"/>
          </w:tcMar>
          <w:vAlign w:val="center"/>
        </w:tcPr>
        <w:p w14:paraId="3D19AED1" w14:textId="77777777" w:rsidR="004A442B" w:rsidRPr="003E7AAB" w:rsidRDefault="004A442B" w:rsidP="004A442B">
          <w:pPr>
            <w:pStyle w:val="Ttulo3"/>
            <w:keepLines w:val="0"/>
            <w:spacing w:before="0"/>
            <w:rPr>
              <w:sz w:val="20"/>
              <w:szCs w:val="20"/>
            </w:rPr>
          </w:pPr>
          <w:r w:rsidRPr="003E7AAB">
            <w:rPr>
              <w:rFonts w:ascii="Tahoma" w:hAnsi="Tahoma" w:cs="Tahoma"/>
              <w:bCs/>
              <w:color w:val="auto"/>
              <w:sz w:val="20"/>
              <w:szCs w:val="20"/>
            </w:rPr>
            <w:t>CARJ - Concessionária Aeroporto Rio de Janeiro</w:t>
          </w:r>
        </w:p>
      </w:tc>
      <w:tc>
        <w:tcPr>
          <w:tcW w:w="227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75787B"/>
          <w:tcMar>
            <w:top w:w="0" w:type="dxa"/>
            <w:left w:w="113" w:type="dxa"/>
            <w:bottom w:w="0" w:type="dxa"/>
            <w:right w:w="113" w:type="dxa"/>
          </w:tcMar>
          <w:vAlign w:val="center"/>
        </w:tcPr>
        <w:p w14:paraId="1D545B53" w14:textId="6A1A219B" w:rsidR="004A442B" w:rsidRDefault="004A442B" w:rsidP="004A442B">
          <w:pPr>
            <w:spacing w:before="20" w:after="20"/>
            <w:jc w:val="both"/>
          </w:pPr>
          <w:r>
            <w:rPr>
              <w:rFonts w:ascii="Tahoma" w:hAnsi="Tahoma" w:cs="Tahoma"/>
              <w:b/>
              <w:color w:val="FFFFFF"/>
              <w:sz w:val="16"/>
              <w:szCs w:val="16"/>
            </w:rPr>
            <w:t xml:space="preserve">Data: </w:t>
          </w:r>
          <w:r w:rsidR="0009434E">
            <w:rPr>
              <w:rFonts w:ascii="Tahoma" w:hAnsi="Tahoma" w:cs="Tahoma"/>
              <w:bCs/>
              <w:color w:val="FFFFFF"/>
              <w:sz w:val="16"/>
              <w:szCs w:val="16"/>
            </w:rPr>
            <w:t>03</w:t>
          </w:r>
          <w:r w:rsidR="001A221F" w:rsidRPr="00C3036A">
            <w:rPr>
              <w:rFonts w:ascii="Tahoma" w:hAnsi="Tahoma" w:cs="Tahoma"/>
              <w:bCs/>
              <w:color w:val="FFFFFF"/>
              <w:sz w:val="16"/>
              <w:szCs w:val="16"/>
            </w:rPr>
            <w:t>/</w:t>
          </w:r>
          <w:r w:rsidR="0009434E">
            <w:rPr>
              <w:rFonts w:ascii="Tahoma" w:hAnsi="Tahoma" w:cs="Tahoma"/>
              <w:bCs/>
              <w:color w:val="FFFFFF"/>
              <w:sz w:val="16"/>
              <w:szCs w:val="16"/>
            </w:rPr>
            <w:t>0</w:t>
          </w:r>
          <w:r w:rsidR="00FE5ADB">
            <w:rPr>
              <w:rFonts w:ascii="Tahoma" w:hAnsi="Tahoma" w:cs="Tahoma"/>
              <w:bCs/>
              <w:color w:val="FFFFFF"/>
              <w:sz w:val="16"/>
              <w:szCs w:val="16"/>
            </w:rPr>
            <w:t>2</w:t>
          </w:r>
          <w:r w:rsidR="001A221F" w:rsidRPr="00C3036A">
            <w:rPr>
              <w:rFonts w:ascii="Tahoma" w:hAnsi="Tahoma" w:cs="Tahoma"/>
              <w:bCs/>
              <w:color w:val="FFFFFF"/>
              <w:sz w:val="16"/>
              <w:szCs w:val="16"/>
            </w:rPr>
            <w:t>/202</w:t>
          </w:r>
          <w:r w:rsidR="0009434E">
            <w:rPr>
              <w:rFonts w:ascii="Tahoma" w:hAnsi="Tahoma" w:cs="Tahoma"/>
              <w:bCs/>
              <w:color w:val="FFFFFF"/>
              <w:sz w:val="16"/>
              <w:szCs w:val="16"/>
            </w:rPr>
            <w:t>6</w:t>
          </w:r>
        </w:p>
      </w:tc>
    </w:tr>
  </w:tbl>
  <w:p w14:paraId="6D72E949" w14:textId="030B3A8F" w:rsidR="004A442B" w:rsidRPr="00504DF2" w:rsidRDefault="004A442B">
    <w:pPr>
      <w:pStyle w:val="Cabealho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71EDF"/>
    <w:multiLevelType w:val="hybridMultilevel"/>
    <w:tmpl w:val="2E748C0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16497"/>
    <w:multiLevelType w:val="hybridMultilevel"/>
    <w:tmpl w:val="2E748C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41883"/>
    <w:multiLevelType w:val="hybridMultilevel"/>
    <w:tmpl w:val="16CCCE42"/>
    <w:lvl w:ilvl="0" w:tplc="FFFFFFFF">
      <w:start w:val="1"/>
      <w:numFmt w:val="lowerLetter"/>
      <w:lvlText w:val="%1)"/>
      <w:lvlJc w:val="left"/>
      <w:pPr>
        <w:ind w:left="66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86" w:hanging="360"/>
      </w:pPr>
    </w:lvl>
    <w:lvl w:ilvl="2" w:tplc="FFFFFFFF" w:tentative="1">
      <w:start w:val="1"/>
      <w:numFmt w:val="lowerRoman"/>
      <w:lvlText w:val="%3."/>
      <w:lvlJc w:val="right"/>
      <w:pPr>
        <w:ind w:left="2106" w:hanging="180"/>
      </w:pPr>
    </w:lvl>
    <w:lvl w:ilvl="3" w:tplc="FFFFFFFF" w:tentative="1">
      <w:start w:val="1"/>
      <w:numFmt w:val="decimal"/>
      <w:lvlText w:val="%4."/>
      <w:lvlJc w:val="left"/>
      <w:pPr>
        <w:ind w:left="2826" w:hanging="360"/>
      </w:pPr>
    </w:lvl>
    <w:lvl w:ilvl="4" w:tplc="FFFFFFFF" w:tentative="1">
      <w:start w:val="1"/>
      <w:numFmt w:val="lowerLetter"/>
      <w:lvlText w:val="%5."/>
      <w:lvlJc w:val="left"/>
      <w:pPr>
        <w:ind w:left="3546" w:hanging="360"/>
      </w:pPr>
    </w:lvl>
    <w:lvl w:ilvl="5" w:tplc="FFFFFFFF" w:tentative="1">
      <w:start w:val="1"/>
      <w:numFmt w:val="lowerRoman"/>
      <w:lvlText w:val="%6."/>
      <w:lvlJc w:val="right"/>
      <w:pPr>
        <w:ind w:left="4266" w:hanging="180"/>
      </w:pPr>
    </w:lvl>
    <w:lvl w:ilvl="6" w:tplc="FFFFFFFF" w:tentative="1">
      <w:start w:val="1"/>
      <w:numFmt w:val="decimal"/>
      <w:lvlText w:val="%7."/>
      <w:lvlJc w:val="left"/>
      <w:pPr>
        <w:ind w:left="4986" w:hanging="360"/>
      </w:pPr>
    </w:lvl>
    <w:lvl w:ilvl="7" w:tplc="FFFFFFFF" w:tentative="1">
      <w:start w:val="1"/>
      <w:numFmt w:val="lowerLetter"/>
      <w:lvlText w:val="%8."/>
      <w:lvlJc w:val="left"/>
      <w:pPr>
        <w:ind w:left="5706" w:hanging="360"/>
      </w:pPr>
    </w:lvl>
    <w:lvl w:ilvl="8" w:tplc="FFFFFFFF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3" w15:restartNumberingAfterBreak="0">
    <w:nsid w:val="2E5356C7"/>
    <w:multiLevelType w:val="hybridMultilevel"/>
    <w:tmpl w:val="16CCCE42"/>
    <w:lvl w:ilvl="0" w:tplc="FFFFFFFF">
      <w:start w:val="1"/>
      <w:numFmt w:val="lowerLetter"/>
      <w:lvlText w:val="%1)"/>
      <w:lvlJc w:val="left"/>
      <w:pPr>
        <w:ind w:left="66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86" w:hanging="360"/>
      </w:pPr>
    </w:lvl>
    <w:lvl w:ilvl="2" w:tplc="FFFFFFFF" w:tentative="1">
      <w:start w:val="1"/>
      <w:numFmt w:val="lowerRoman"/>
      <w:lvlText w:val="%3."/>
      <w:lvlJc w:val="right"/>
      <w:pPr>
        <w:ind w:left="2106" w:hanging="180"/>
      </w:pPr>
    </w:lvl>
    <w:lvl w:ilvl="3" w:tplc="FFFFFFFF" w:tentative="1">
      <w:start w:val="1"/>
      <w:numFmt w:val="decimal"/>
      <w:lvlText w:val="%4."/>
      <w:lvlJc w:val="left"/>
      <w:pPr>
        <w:ind w:left="2826" w:hanging="360"/>
      </w:pPr>
    </w:lvl>
    <w:lvl w:ilvl="4" w:tplc="FFFFFFFF" w:tentative="1">
      <w:start w:val="1"/>
      <w:numFmt w:val="lowerLetter"/>
      <w:lvlText w:val="%5."/>
      <w:lvlJc w:val="left"/>
      <w:pPr>
        <w:ind w:left="3546" w:hanging="360"/>
      </w:pPr>
    </w:lvl>
    <w:lvl w:ilvl="5" w:tplc="FFFFFFFF" w:tentative="1">
      <w:start w:val="1"/>
      <w:numFmt w:val="lowerRoman"/>
      <w:lvlText w:val="%6."/>
      <w:lvlJc w:val="right"/>
      <w:pPr>
        <w:ind w:left="4266" w:hanging="180"/>
      </w:pPr>
    </w:lvl>
    <w:lvl w:ilvl="6" w:tplc="FFFFFFFF" w:tentative="1">
      <w:start w:val="1"/>
      <w:numFmt w:val="decimal"/>
      <w:lvlText w:val="%7."/>
      <w:lvlJc w:val="left"/>
      <w:pPr>
        <w:ind w:left="4986" w:hanging="360"/>
      </w:pPr>
    </w:lvl>
    <w:lvl w:ilvl="7" w:tplc="FFFFFFFF" w:tentative="1">
      <w:start w:val="1"/>
      <w:numFmt w:val="lowerLetter"/>
      <w:lvlText w:val="%8."/>
      <w:lvlJc w:val="left"/>
      <w:pPr>
        <w:ind w:left="5706" w:hanging="360"/>
      </w:pPr>
    </w:lvl>
    <w:lvl w:ilvl="8" w:tplc="FFFFFFFF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4" w15:restartNumberingAfterBreak="0">
    <w:nsid w:val="3AD40D6A"/>
    <w:multiLevelType w:val="hybridMultilevel"/>
    <w:tmpl w:val="16CCCE42"/>
    <w:lvl w:ilvl="0" w:tplc="53823C20">
      <w:start w:val="1"/>
      <w:numFmt w:val="lowerLetter"/>
      <w:lvlText w:val="%1)"/>
      <w:lvlJc w:val="left"/>
      <w:pPr>
        <w:ind w:left="66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86" w:hanging="360"/>
      </w:pPr>
    </w:lvl>
    <w:lvl w:ilvl="2" w:tplc="0416001B" w:tentative="1">
      <w:start w:val="1"/>
      <w:numFmt w:val="lowerRoman"/>
      <w:lvlText w:val="%3."/>
      <w:lvlJc w:val="right"/>
      <w:pPr>
        <w:ind w:left="2106" w:hanging="180"/>
      </w:pPr>
    </w:lvl>
    <w:lvl w:ilvl="3" w:tplc="0416000F" w:tentative="1">
      <w:start w:val="1"/>
      <w:numFmt w:val="decimal"/>
      <w:lvlText w:val="%4."/>
      <w:lvlJc w:val="left"/>
      <w:pPr>
        <w:ind w:left="2826" w:hanging="360"/>
      </w:pPr>
    </w:lvl>
    <w:lvl w:ilvl="4" w:tplc="04160019" w:tentative="1">
      <w:start w:val="1"/>
      <w:numFmt w:val="lowerLetter"/>
      <w:lvlText w:val="%5."/>
      <w:lvlJc w:val="left"/>
      <w:pPr>
        <w:ind w:left="3546" w:hanging="360"/>
      </w:pPr>
    </w:lvl>
    <w:lvl w:ilvl="5" w:tplc="0416001B" w:tentative="1">
      <w:start w:val="1"/>
      <w:numFmt w:val="lowerRoman"/>
      <w:lvlText w:val="%6."/>
      <w:lvlJc w:val="right"/>
      <w:pPr>
        <w:ind w:left="4266" w:hanging="180"/>
      </w:pPr>
    </w:lvl>
    <w:lvl w:ilvl="6" w:tplc="0416000F" w:tentative="1">
      <w:start w:val="1"/>
      <w:numFmt w:val="decimal"/>
      <w:lvlText w:val="%7."/>
      <w:lvlJc w:val="left"/>
      <w:pPr>
        <w:ind w:left="4986" w:hanging="360"/>
      </w:pPr>
    </w:lvl>
    <w:lvl w:ilvl="7" w:tplc="04160019" w:tentative="1">
      <w:start w:val="1"/>
      <w:numFmt w:val="lowerLetter"/>
      <w:lvlText w:val="%8."/>
      <w:lvlJc w:val="left"/>
      <w:pPr>
        <w:ind w:left="5706" w:hanging="360"/>
      </w:pPr>
    </w:lvl>
    <w:lvl w:ilvl="8" w:tplc="0416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5" w15:restartNumberingAfterBreak="0">
    <w:nsid w:val="3F683C87"/>
    <w:multiLevelType w:val="hybridMultilevel"/>
    <w:tmpl w:val="25021522"/>
    <w:lvl w:ilvl="0" w:tplc="0F42A842">
      <w:start w:val="1"/>
      <w:numFmt w:val="lowerLetter"/>
      <w:lvlText w:val="%1)"/>
      <w:lvlJc w:val="left"/>
      <w:pPr>
        <w:ind w:left="1080" w:hanging="720"/>
      </w:pPr>
      <w:rPr>
        <w:rFonts w:ascii="Tahoma" w:eastAsia="Times New Roman" w:hAnsi="Tahoma" w:cs="Tahom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59242C"/>
    <w:multiLevelType w:val="hybridMultilevel"/>
    <w:tmpl w:val="51628D58"/>
    <w:lvl w:ilvl="0" w:tplc="02C0D0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DC70C30"/>
    <w:multiLevelType w:val="hybridMultilevel"/>
    <w:tmpl w:val="16CCCE42"/>
    <w:lvl w:ilvl="0" w:tplc="FFFFFFFF">
      <w:start w:val="1"/>
      <w:numFmt w:val="lowerLetter"/>
      <w:lvlText w:val="%1)"/>
      <w:lvlJc w:val="left"/>
      <w:pPr>
        <w:ind w:left="66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86" w:hanging="360"/>
      </w:pPr>
    </w:lvl>
    <w:lvl w:ilvl="2" w:tplc="FFFFFFFF" w:tentative="1">
      <w:start w:val="1"/>
      <w:numFmt w:val="lowerRoman"/>
      <w:lvlText w:val="%3."/>
      <w:lvlJc w:val="right"/>
      <w:pPr>
        <w:ind w:left="2106" w:hanging="180"/>
      </w:pPr>
    </w:lvl>
    <w:lvl w:ilvl="3" w:tplc="FFFFFFFF" w:tentative="1">
      <w:start w:val="1"/>
      <w:numFmt w:val="decimal"/>
      <w:lvlText w:val="%4."/>
      <w:lvlJc w:val="left"/>
      <w:pPr>
        <w:ind w:left="2826" w:hanging="360"/>
      </w:pPr>
    </w:lvl>
    <w:lvl w:ilvl="4" w:tplc="FFFFFFFF" w:tentative="1">
      <w:start w:val="1"/>
      <w:numFmt w:val="lowerLetter"/>
      <w:lvlText w:val="%5."/>
      <w:lvlJc w:val="left"/>
      <w:pPr>
        <w:ind w:left="3546" w:hanging="360"/>
      </w:pPr>
    </w:lvl>
    <w:lvl w:ilvl="5" w:tplc="FFFFFFFF" w:tentative="1">
      <w:start w:val="1"/>
      <w:numFmt w:val="lowerRoman"/>
      <w:lvlText w:val="%6."/>
      <w:lvlJc w:val="right"/>
      <w:pPr>
        <w:ind w:left="4266" w:hanging="180"/>
      </w:pPr>
    </w:lvl>
    <w:lvl w:ilvl="6" w:tplc="FFFFFFFF" w:tentative="1">
      <w:start w:val="1"/>
      <w:numFmt w:val="decimal"/>
      <w:lvlText w:val="%7."/>
      <w:lvlJc w:val="left"/>
      <w:pPr>
        <w:ind w:left="4986" w:hanging="360"/>
      </w:pPr>
    </w:lvl>
    <w:lvl w:ilvl="7" w:tplc="FFFFFFFF" w:tentative="1">
      <w:start w:val="1"/>
      <w:numFmt w:val="lowerLetter"/>
      <w:lvlText w:val="%8."/>
      <w:lvlJc w:val="left"/>
      <w:pPr>
        <w:ind w:left="5706" w:hanging="360"/>
      </w:pPr>
    </w:lvl>
    <w:lvl w:ilvl="8" w:tplc="FFFFFFFF" w:tentative="1">
      <w:start w:val="1"/>
      <w:numFmt w:val="lowerRoman"/>
      <w:lvlText w:val="%9."/>
      <w:lvlJc w:val="right"/>
      <w:pPr>
        <w:ind w:left="6426" w:hanging="180"/>
      </w:pPr>
    </w:lvl>
  </w:abstractNum>
  <w:num w:numId="1" w16cid:durableId="1590774819">
    <w:abstractNumId w:val="0"/>
  </w:num>
  <w:num w:numId="2" w16cid:durableId="249504049">
    <w:abstractNumId w:val="5"/>
  </w:num>
  <w:num w:numId="3" w16cid:durableId="1387954145">
    <w:abstractNumId w:val="4"/>
  </w:num>
  <w:num w:numId="4" w16cid:durableId="39021048">
    <w:abstractNumId w:val="2"/>
  </w:num>
  <w:num w:numId="5" w16cid:durableId="1304889482">
    <w:abstractNumId w:val="3"/>
  </w:num>
  <w:num w:numId="6" w16cid:durableId="935937934">
    <w:abstractNumId w:val="7"/>
  </w:num>
  <w:num w:numId="7" w16cid:durableId="1156991970">
    <w:abstractNumId w:val="1"/>
  </w:num>
  <w:num w:numId="8" w16cid:durableId="10516862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42B"/>
    <w:rsid w:val="00022A2D"/>
    <w:rsid w:val="00050B8A"/>
    <w:rsid w:val="00075810"/>
    <w:rsid w:val="0009434E"/>
    <w:rsid w:val="000C40E2"/>
    <w:rsid w:val="000D40F6"/>
    <w:rsid w:val="00100056"/>
    <w:rsid w:val="00106B7E"/>
    <w:rsid w:val="001213CE"/>
    <w:rsid w:val="001235DE"/>
    <w:rsid w:val="001944AC"/>
    <w:rsid w:val="001A221F"/>
    <w:rsid w:val="001A5F06"/>
    <w:rsid w:val="001C5739"/>
    <w:rsid w:val="001F6E02"/>
    <w:rsid w:val="0020599E"/>
    <w:rsid w:val="002176C6"/>
    <w:rsid w:val="00261818"/>
    <w:rsid w:val="00286306"/>
    <w:rsid w:val="002B3358"/>
    <w:rsid w:val="002D076E"/>
    <w:rsid w:val="002D5C4D"/>
    <w:rsid w:val="002D7466"/>
    <w:rsid w:val="003714E8"/>
    <w:rsid w:val="003C60F5"/>
    <w:rsid w:val="003D049C"/>
    <w:rsid w:val="003E7AAB"/>
    <w:rsid w:val="003E7E22"/>
    <w:rsid w:val="00442C9A"/>
    <w:rsid w:val="004617BD"/>
    <w:rsid w:val="00484602"/>
    <w:rsid w:val="004A442B"/>
    <w:rsid w:val="004D3C3B"/>
    <w:rsid w:val="004D5597"/>
    <w:rsid w:val="00504DF2"/>
    <w:rsid w:val="00514120"/>
    <w:rsid w:val="00562B53"/>
    <w:rsid w:val="0059075D"/>
    <w:rsid w:val="005A0205"/>
    <w:rsid w:val="005B7DC4"/>
    <w:rsid w:val="006044F6"/>
    <w:rsid w:val="00612397"/>
    <w:rsid w:val="00620D80"/>
    <w:rsid w:val="006A0050"/>
    <w:rsid w:val="006B4980"/>
    <w:rsid w:val="006F27FF"/>
    <w:rsid w:val="006F31EA"/>
    <w:rsid w:val="00716A17"/>
    <w:rsid w:val="00727198"/>
    <w:rsid w:val="007314B1"/>
    <w:rsid w:val="007A21FA"/>
    <w:rsid w:val="007B78DE"/>
    <w:rsid w:val="007C1C9E"/>
    <w:rsid w:val="007E0432"/>
    <w:rsid w:val="00822FA3"/>
    <w:rsid w:val="008723AB"/>
    <w:rsid w:val="008866E6"/>
    <w:rsid w:val="009521D7"/>
    <w:rsid w:val="00962A88"/>
    <w:rsid w:val="0096562D"/>
    <w:rsid w:val="00972C97"/>
    <w:rsid w:val="009F4EE0"/>
    <w:rsid w:val="00A43B5C"/>
    <w:rsid w:val="00AA308D"/>
    <w:rsid w:val="00AE7CD8"/>
    <w:rsid w:val="00AF3FC1"/>
    <w:rsid w:val="00AF664A"/>
    <w:rsid w:val="00B13462"/>
    <w:rsid w:val="00B71422"/>
    <w:rsid w:val="00BA69F9"/>
    <w:rsid w:val="00BD13E2"/>
    <w:rsid w:val="00C067DB"/>
    <w:rsid w:val="00C24E33"/>
    <w:rsid w:val="00C3036A"/>
    <w:rsid w:val="00C45D9E"/>
    <w:rsid w:val="00C50A07"/>
    <w:rsid w:val="00C6098D"/>
    <w:rsid w:val="00C6669B"/>
    <w:rsid w:val="00CB4109"/>
    <w:rsid w:val="00CB60B5"/>
    <w:rsid w:val="00CD25EA"/>
    <w:rsid w:val="00CE7CF5"/>
    <w:rsid w:val="00D14BC1"/>
    <w:rsid w:val="00D304D9"/>
    <w:rsid w:val="00D37F06"/>
    <w:rsid w:val="00D56519"/>
    <w:rsid w:val="00DA063D"/>
    <w:rsid w:val="00E02AF2"/>
    <w:rsid w:val="00E1101B"/>
    <w:rsid w:val="00E31696"/>
    <w:rsid w:val="00E438BF"/>
    <w:rsid w:val="00EA27EA"/>
    <w:rsid w:val="00EE2EC9"/>
    <w:rsid w:val="00F45CB4"/>
    <w:rsid w:val="00F52474"/>
    <w:rsid w:val="00F810DB"/>
    <w:rsid w:val="00FA1A44"/>
    <w:rsid w:val="00FC319F"/>
    <w:rsid w:val="00FE0BCB"/>
    <w:rsid w:val="00FE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39EE11"/>
  <w15:chartTrackingRefBased/>
  <w15:docId w15:val="{21E2A351-4AEE-4EE1-AE5E-CC76F5A98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rsid w:val="004A442B"/>
    <w:pPr>
      <w:suppressAutoHyphens/>
      <w:autoSpaceDN w:val="0"/>
      <w:spacing w:before="100" w:after="100" w:line="240" w:lineRule="auto"/>
      <w:textAlignment w:val="baseline"/>
      <w:outlineLvl w:val="0"/>
    </w:pPr>
    <w:rPr>
      <w:rFonts w:ascii="Times New Roman" w:eastAsia="Times New Roman" w:hAnsi="Times New Roman" w:cs="Times New Roman"/>
      <w:b/>
      <w:bCs/>
      <w:kern w:val="3"/>
      <w:sz w:val="48"/>
      <w:szCs w:val="48"/>
      <w:lang w:eastAsia="pt-BR"/>
    </w:rPr>
  </w:style>
  <w:style w:type="paragraph" w:styleId="Ttulo3">
    <w:name w:val="heading 3"/>
    <w:basedOn w:val="Normal"/>
    <w:next w:val="Normal"/>
    <w:link w:val="Ttulo3Char"/>
    <w:rsid w:val="004A442B"/>
    <w:pPr>
      <w:keepNext/>
      <w:keepLines/>
      <w:suppressAutoHyphens/>
      <w:autoSpaceDN w:val="0"/>
      <w:spacing w:before="40" w:after="0" w:line="240" w:lineRule="auto"/>
      <w:textAlignment w:val="baseline"/>
      <w:outlineLvl w:val="2"/>
    </w:pPr>
    <w:rPr>
      <w:rFonts w:ascii="Cambria" w:eastAsia="Times New Roman" w:hAnsi="Cambria" w:cs="Times New Roman"/>
      <w:color w:val="243F60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C1C9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A44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A442B"/>
  </w:style>
  <w:style w:type="paragraph" w:styleId="Rodap">
    <w:name w:val="footer"/>
    <w:basedOn w:val="Normal"/>
    <w:link w:val="RodapChar"/>
    <w:uiPriority w:val="99"/>
    <w:unhideWhenUsed/>
    <w:rsid w:val="004A44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A442B"/>
  </w:style>
  <w:style w:type="character" w:customStyle="1" w:styleId="Ttulo1Char">
    <w:name w:val="Título 1 Char"/>
    <w:basedOn w:val="Fontepargpadro"/>
    <w:link w:val="Ttulo1"/>
    <w:rsid w:val="004A442B"/>
    <w:rPr>
      <w:rFonts w:ascii="Times New Roman" w:eastAsia="Times New Roman" w:hAnsi="Times New Roman" w:cs="Times New Roman"/>
      <w:b/>
      <w:bCs/>
      <w:kern w:val="3"/>
      <w:sz w:val="48"/>
      <w:szCs w:val="48"/>
      <w:lang w:eastAsia="pt-BR"/>
    </w:rPr>
  </w:style>
  <w:style w:type="character" w:customStyle="1" w:styleId="Ttulo3Char">
    <w:name w:val="Título 3 Char"/>
    <w:basedOn w:val="Fontepargpadro"/>
    <w:link w:val="Ttulo3"/>
    <w:rsid w:val="004A442B"/>
    <w:rPr>
      <w:rFonts w:ascii="Cambria" w:eastAsia="Times New Roman" w:hAnsi="Cambria" w:cs="Times New Roman"/>
      <w:color w:val="243F60"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C1C9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PargrafodaLista">
    <w:name w:val="List Paragraph"/>
    <w:basedOn w:val="Normal"/>
    <w:uiPriority w:val="34"/>
    <w:qFormat/>
    <w:rsid w:val="001944AC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1A5F0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A5F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9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acessooperacional@riogaleao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79947f-0f6d-4024-9c97-75b09ecc751f">
      <Terms xmlns="http://schemas.microsoft.com/office/infopath/2007/PartnerControls"/>
    </lcf76f155ced4ddcb4097134ff3c332f>
    <TaxCatchAll xmlns="0196d1b8-c8b3-46d4-8169-757c3aa07e90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0CFC87EEA98F740AAB1953A85A095AB" ma:contentTypeVersion="17" ma:contentTypeDescription="Crie um novo documento." ma:contentTypeScope="" ma:versionID="7263dad4c4b8e210f8efe4872ae94190">
  <xsd:schema xmlns:xsd="http://www.w3.org/2001/XMLSchema" xmlns:xs="http://www.w3.org/2001/XMLSchema" xmlns:p="http://schemas.microsoft.com/office/2006/metadata/properties" xmlns:ns2="0196d1b8-c8b3-46d4-8169-757c3aa07e90" xmlns:ns3="f479947f-0f6d-4024-9c97-75b09ecc751f" targetNamespace="http://schemas.microsoft.com/office/2006/metadata/properties" ma:root="true" ma:fieldsID="122f9feb09002aa2900a0c7e6a32032f" ns2:_="" ns3:_="">
    <xsd:import namespace="0196d1b8-c8b3-46d4-8169-757c3aa07e90"/>
    <xsd:import namespace="f479947f-0f6d-4024-9c97-75b09ecc751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6d1b8-c8b3-46d4-8169-757c3aa07e9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afd3f1f-6fd6-495c-acd9-d8193974c7f5}" ma:internalName="TaxCatchAll" ma:showField="CatchAllData" ma:web="0196d1b8-c8b3-46d4-8169-757c3aa07e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9947f-0f6d-4024-9c97-75b09ecc75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Marcações de imagem" ma:readOnly="false" ma:fieldId="{5cf76f15-5ced-4ddc-b409-7134ff3c332f}" ma:taxonomyMulti="true" ma:sspId="91ca6734-0c51-4070-8d01-d2e28aa1cd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8E01F0-DBBD-45EC-B6BF-B3EEE843D0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2EC8A9-4B4F-4CA7-9CA2-D114FD7EE07E}">
  <ds:schemaRefs>
    <ds:schemaRef ds:uri="http://schemas.microsoft.com/office/2006/metadata/properties"/>
    <ds:schemaRef ds:uri="http://schemas.microsoft.com/office/infopath/2007/PartnerControls"/>
    <ds:schemaRef ds:uri="f479947f-0f6d-4024-9c97-75b09ecc751f"/>
    <ds:schemaRef ds:uri="0196d1b8-c8b3-46d4-8169-757c3aa07e90"/>
  </ds:schemaRefs>
</ds:datastoreItem>
</file>

<file path=customXml/itemProps3.xml><?xml version="1.0" encoding="utf-8"?>
<ds:datastoreItem xmlns:ds="http://schemas.openxmlformats.org/officeDocument/2006/customXml" ds:itemID="{37D89239-2C33-4956-A418-A5878380B8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6d1b8-c8b3-46d4-8169-757c3aa07e90"/>
    <ds:schemaRef ds:uri="f479947f-0f6d-4024-9c97-75b09ecc75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528</Words>
  <Characters>3273</Characters>
  <Application>Microsoft Office Word</Application>
  <DocSecurity>4</DocSecurity>
  <Lines>48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 De Miranda Vieira</dc:creator>
  <cp:keywords/>
  <dc:description/>
  <cp:lastModifiedBy>Gabriela Perez Requejo Castro Fernandes</cp:lastModifiedBy>
  <cp:revision>2</cp:revision>
  <cp:lastPrinted>2026-02-24T20:46:00Z</cp:lastPrinted>
  <dcterms:created xsi:type="dcterms:W3CDTF">2026-07-22T13:12:00Z</dcterms:created>
  <dcterms:modified xsi:type="dcterms:W3CDTF">2026-07-22T13:12:00Z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0x01010070CFC87EEA98F740AAB1953A85A095AB</vt:lpwstr>
  </property>
</Properties>
</file>